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suppressAutoHyphens w:val="1"/>
        <w:spacing w:before="0" w:line="280" w:lineRule="exact"/>
        <w:rPr>
          <w:rFonts w:ascii="Palatino" w:cs="Palatino" w:hAnsi="Palatino" w:eastAsia="Palatino"/>
          <w:b w:val="1"/>
          <w:bCs w:val="1"/>
        </w:rPr>
      </w:pPr>
      <w:r>
        <w:rPr>
          <w:rFonts w:ascii="Palatino" w:hAnsi="Palatino"/>
          <w:b w:val="1"/>
          <w:bCs w:val="1"/>
          <w:rtl w:val="0"/>
          <w:lang w:val="de-DE"/>
        </w:rPr>
        <w:t>Klezmer trifft Deutschfolk</w:t>
      </w:r>
    </w:p>
    <w:p>
      <w:pPr>
        <w:pStyle w:val="Standard"/>
        <w:suppressAutoHyphens w:val="1"/>
        <w:spacing w:before="0" w:line="280" w:lineRule="exact"/>
        <w:rPr>
          <w:rFonts w:ascii="Palatino" w:cs="Palatino" w:hAnsi="Palatino" w:eastAsia="Palatino"/>
        </w:rPr>
      </w:pPr>
      <w:r>
        <w:rPr>
          <w:rFonts w:ascii="Palatino" w:hAnsi="Palatino"/>
          <w:rtl w:val="0"/>
          <w:lang w:val="de-DE"/>
        </w:rPr>
        <w:t>Silja ist die niederdeutsche Kurzform des Namens C</w:t>
      </w:r>
      <w:r>
        <w:rPr>
          <w:rFonts w:ascii="Palatino" w:hAnsi="Palatino" w:hint="default"/>
          <w:rtl w:val="0"/>
          <w:lang w:val="de-DE"/>
        </w:rPr>
        <w:t>ä</w:t>
      </w:r>
      <w:r>
        <w:rPr>
          <w:rFonts w:ascii="Palatino" w:hAnsi="Palatino"/>
          <w:rtl w:val="0"/>
          <w:lang w:val="de-DE"/>
        </w:rPr>
        <w:t>cilia. Die Heilige C</w:t>
      </w:r>
      <w:r>
        <w:rPr>
          <w:rFonts w:ascii="Palatino" w:hAnsi="Palatino" w:hint="default"/>
          <w:rtl w:val="0"/>
          <w:lang w:val="de-DE"/>
        </w:rPr>
        <w:t>ä</w:t>
      </w:r>
      <w:r>
        <w:rPr>
          <w:rFonts w:ascii="Palatino" w:hAnsi="Palatino"/>
          <w:rtl w:val="0"/>
          <w:lang w:val="de-DE"/>
        </w:rPr>
        <w:t>cilia gilt als</w:t>
      </w:r>
      <w:r>
        <w:rPr>
          <w:rFonts w:ascii="Palatino" w:cs="Palatino" w:hAnsi="Palatino" w:eastAsia="Palatino"/>
        </w:rPr>
        <w:drawing xmlns:a="http://schemas.openxmlformats.org/drawingml/2006/main">
          <wp:anchor distT="152400" distB="152400" distL="152400" distR="152400" simplePos="0" relativeHeight="251659264" behindDoc="0" locked="0" layoutInCell="1" allowOverlap="1">
            <wp:simplePos x="0" y="0"/>
            <wp:positionH relativeFrom="page">
              <wp:posOffset>2098824</wp:posOffset>
            </wp:positionH>
            <wp:positionV relativeFrom="page">
              <wp:posOffset>121919</wp:posOffset>
            </wp:positionV>
            <wp:extent cx="1928946" cy="1452027"/>
            <wp:effectExtent l="0" t="0" r="0" b="0"/>
            <wp:wrapTopAndBottom distT="152400" distB="152400"/>
            <wp:docPr id="1073741825" name="officeArt object" descr="Logo_Silja_rot.png"/>
            <wp:cNvGraphicFramePr/>
            <a:graphic xmlns:a="http://schemas.openxmlformats.org/drawingml/2006/main">
              <a:graphicData uri="http://schemas.openxmlformats.org/drawingml/2006/picture">
                <pic:pic xmlns:pic="http://schemas.openxmlformats.org/drawingml/2006/picture">
                  <pic:nvPicPr>
                    <pic:cNvPr id="1073741825" name="Logo_Silja_rot.png" descr="Logo_Silja_rot.png"/>
                    <pic:cNvPicPr>
                      <a:picLocks noChangeAspect="1"/>
                    </pic:cNvPicPr>
                  </pic:nvPicPr>
                  <pic:blipFill>
                    <a:blip r:embed="rId4">
                      <a:extLst/>
                    </a:blip>
                    <a:stretch>
                      <a:fillRect/>
                    </a:stretch>
                  </pic:blipFill>
                  <pic:spPr>
                    <a:xfrm>
                      <a:off x="0" y="0"/>
                      <a:ext cx="1928946" cy="1452027"/>
                    </a:xfrm>
                    <a:prstGeom prst="rect">
                      <a:avLst/>
                    </a:prstGeom>
                    <a:ln w="12700" cap="flat">
                      <a:noFill/>
                      <a:miter lim="400000"/>
                    </a:ln>
                    <a:effectLst/>
                  </pic:spPr>
                </pic:pic>
              </a:graphicData>
            </a:graphic>
          </wp:anchor>
        </w:drawing>
      </w:r>
      <w:r>
        <w:rPr>
          <w:rFonts w:ascii="Palatino" w:cs="Palatino" w:hAnsi="Palatino" w:eastAsia="Palatino"/>
        </w:rPr>
        <mc:AlternateContent>
          <mc:Choice Requires="wps">
            <w:drawing xmlns:a="http://schemas.openxmlformats.org/drawingml/2006/main">
              <wp:anchor distT="152400" distB="152400" distL="152400" distR="152400" simplePos="0" relativeHeight="251660288" behindDoc="0" locked="0" layoutInCell="1" allowOverlap="1">
                <wp:simplePos x="0" y="0"/>
                <wp:positionH relativeFrom="page">
                  <wp:posOffset>3710268</wp:posOffset>
                </wp:positionH>
                <wp:positionV relativeFrom="line">
                  <wp:posOffset>314958</wp:posOffset>
                </wp:positionV>
                <wp:extent cx="1232337" cy="386588"/>
                <wp:effectExtent l="0" t="0" r="0" b="0"/>
                <wp:wrapThrough wrapText="bothSides" distL="152400" distR="152400">
                  <wp:wrapPolygon edited="1">
                    <wp:start x="0" y="0"/>
                    <wp:lineTo x="21600" y="0"/>
                    <wp:lineTo x="21600" y="21600"/>
                    <wp:lineTo x="0" y="21600"/>
                    <wp:lineTo x="0" y="0"/>
                  </wp:wrapPolygon>
                </wp:wrapThrough>
                <wp:docPr id="1073741826" name="officeArt object" descr="tradtuur"/>
                <wp:cNvGraphicFramePr/>
                <a:graphic xmlns:a="http://schemas.openxmlformats.org/drawingml/2006/main">
                  <a:graphicData uri="http://schemas.microsoft.com/office/word/2010/wordprocessingShape">
                    <wps:wsp>
                      <wps:cNvSpPr txBox="1"/>
                      <wps:spPr>
                        <a:xfrm>
                          <a:off x="0" y="0"/>
                          <a:ext cx="1232337" cy="386588"/>
                        </a:xfrm>
                        <a:prstGeom prst="rect">
                          <a:avLst/>
                        </a:prstGeom>
                        <a:noFill/>
                        <a:ln w="12700" cap="flat">
                          <a:noFill/>
                          <a:miter lim="400000"/>
                        </a:ln>
                        <a:effectLst/>
                      </wps:spPr>
                      <wps:txbx>
                        <w:txbxContent>
                          <w:p>
                            <w:pPr>
                              <w:pStyle w:val="Text A"/>
                            </w:pPr>
                            <w:r>
                              <w:rPr>
                                <w:rFonts w:ascii="Palatino" w:hAnsi="Palatino"/>
                                <w:b w:val="1"/>
                                <w:bCs w:val="1"/>
                                <w:sz w:val="32"/>
                                <w:szCs w:val="32"/>
                                <w:rtl w:val="0"/>
                                <w:lang w:val="de-DE"/>
                              </w:rPr>
                              <w:t>tradtuur</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292.1pt;margin-top:24.8pt;width:97.0pt;height:30.4pt;z-index:251660288;mso-position-horizontal:absolute;mso-position-horizontal-relative:page;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A"/>
                      </w:pPr>
                      <w:r>
                        <w:rPr>
                          <w:rFonts w:ascii="Palatino" w:hAnsi="Palatino"/>
                          <w:b w:val="1"/>
                          <w:bCs w:val="1"/>
                          <w:sz w:val="32"/>
                          <w:szCs w:val="32"/>
                          <w:rtl w:val="0"/>
                          <w:lang w:val="de-DE"/>
                        </w:rPr>
                        <w:t>tradtuur</w:t>
                      </w:r>
                    </w:p>
                  </w:txbxContent>
                </v:textbox>
                <w10:wrap type="through" side="bothSides" anchorx="page"/>
              </v:shape>
            </w:pict>
          </mc:Fallback>
        </mc:AlternateContent>
      </w:r>
      <w:r>
        <w:rPr>
          <w:rFonts w:ascii="Palatino" w:hAnsi="Palatino"/>
          <w:rtl w:val="0"/>
          <w:lang w:val="de-DE"/>
        </w:rPr>
        <w:t xml:space="preserve"> Schutzpatronin der Musiker, S</w:t>
      </w:r>
      <w:r>
        <w:rPr>
          <w:rFonts w:ascii="Palatino" w:hAnsi="Palatino" w:hint="default"/>
          <w:rtl w:val="0"/>
          <w:lang w:val="de-DE"/>
        </w:rPr>
        <w:t>ä</w:t>
      </w:r>
      <w:r>
        <w:rPr>
          <w:rFonts w:ascii="Palatino" w:hAnsi="Palatino"/>
          <w:rtl w:val="0"/>
          <w:lang w:val="de-DE"/>
        </w:rPr>
        <w:t>nger und Dichter.</w:t>
      </w:r>
      <w:r>
        <w:rPr>
          <w:rFonts w:ascii="Palatino" w:hAnsi="Palatino" w:hint="default"/>
          <w:rtl w:val="0"/>
          <w:lang w:val="de-DE"/>
        </w:rPr>
        <w:t> </w:t>
      </w:r>
    </w:p>
    <w:p>
      <w:pPr>
        <w:pStyle w:val="Standard"/>
        <w:suppressAutoHyphens w:val="1"/>
        <w:spacing w:before="0" w:line="280" w:lineRule="exact"/>
        <w:rPr>
          <w:rFonts w:ascii="Palatino" w:cs="Palatino" w:hAnsi="Palatino" w:eastAsia="Palatino"/>
        </w:rPr>
      </w:pPr>
      <w:r>
        <w:rPr>
          <w:rFonts w:ascii="Palatino" w:hAnsi="Palatino"/>
          <w:rtl w:val="0"/>
          <w:lang w:val="de-DE"/>
        </w:rPr>
        <w:t>Traditionelle Musik aus Deutschland trifft auf Klezmer und jazzige Einfl</w:t>
      </w:r>
      <w:r>
        <w:rPr>
          <w:rFonts w:ascii="Palatino" w:hAnsi="Palatino" w:hint="default"/>
          <w:rtl w:val="0"/>
          <w:lang w:val="de-DE"/>
        </w:rPr>
        <w:t>ü</w:t>
      </w:r>
      <w:r>
        <w:rPr>
          <w:rFonts w:ascii="Palatino" w:hAnsi="Palatino"/>
          <w:rtl w:val="0"/>
          <w:lang w:val="nl-NL"/>
        </w:rPr>
        <w:t>sse. Groovige Tanzst</w:t>
      </w:r>
      <w:r>
        <w:rPr>
          <w:rFonts w:ascii="Palatino" w:hAnsi="Palatino" w:hint="default"/>
          <w:rtl w:val="0"/>
          <w:lang w:val="de-DE"/>
        </w:rPr>
        <w:t>ü</w:t>
      </w:r>
      <w:r>
        <w:rPr>
          <w:rFonts w:ascii="Palatino" w:hAnsi="Palatino"/>
          <w:rtl w:val="0"/>
          <w:lang w:val="de-DE"/>
        </w:rPr>
        <w:t>cke begegnen Balladen voller Sehnsucht, barocke Einfl</w:t>
      </w:r>
      <w:r>
        <w:rPr>
          <w:rFonts w:ascii="Palatino" w:hAnsi="Palatino" w:hint="default"/>
          <w:rtl w:val="0"/>
          <w:lang w:val="de-DE"/>
        </w:rPr>
        <w:t>ü</w:t>
      </w:r>
      <w:r>
        <w:rPr>
          <w:rFonts w:ascii="Palatino" w:hAnsi="Palatino"/>
          <w:rtl w:val="0"/>
          <w:lang w:val="de-DE"/>
        </w:rPr>
        <w:t>sse auf bodenst</w:t>
      </w:r>
      <w:r>
        <w:rPr>
          <w:rFonts w:ascii="Palatino" w:hAnsi="Palatino" w:hint="default"/>
          <w:rtl w:val="0"/>
          <w:lang w:val="de-DE"/>
        </w:rPr>
        <w:t>ä</w:t>
      </w:r>
      <w:r>
        <w:rPr>
          <w:rFonts w:ascii="Palatino" w:hAnsi="Palatino"/>
          <w:rtl w:val="0"/>
          <w:lang w:val="da-DK"/>
        </w:rPr>
        <w:t xml:space="preserve">ndige Melodien </w:t>
      </w:r>
      <w:r>
        <w:rPr>
          <w:rFonts w:ascii="Palatino" w:hAnsi="Palatino" w:hint="default"/>
          <w:rtl w:val="0"/>
          <w:lang w:val="de-DE"/>
        </w:rPr>
        <w:t xml:space="preserve">– </w:t>
      </w:r>
      <w:r>
        <w:rPr>
          <w:rFonts w:ascii="Palatino" w:hAnsi="Palatino"/>
          <w:rtl w:val="0"/>
          <w:lang w:val="de-DE"/>
        </w:rPr>
        <w:t>eine einf</w:t>
      </w:r>
      <w:r>
        <w:rPr>
          <w:rFonts w:ascii="Palatino" w:hAnsi="Palatino" w:hint="default"/>
          <w:rtl w:val="0"/>
          <w:lang w:val="de-DE"/>
        </w:rPr>
        <w:t>ü</w:t>
      </w:r>
      <w:r>
        <w:rPr>
          <w:rFonts w:ascii="Palatino" w:hAnsi="Palatino"/>
          <w:rtl w:val="0"/>
          <w:lang w:val="de-DE"/>
        </w:rPr>
        <w:t xml:space="preserve">hlsame und gleichzeitig zielsichere Gratwanderung zwischen Tradition und Moderne. Neukompositionen der einzelnen Musiker finden hier genauso ihren Platz wie Neuinterpretationen </w:t>
      </w:r>
      <w:r>
        <w:rPr>
          <w:rFonts w:ascii="Palatino" w:hAnsi="Palatino" w:hint="default"/>
          <w:rtl w:val="0"/>
          <w:lang w:val="de-DE"/>
        </w:rPr>
        <w:t>ü</w:t>
      </w:r>
      <w:r>
        <w:rPr>
          <w:rFonts w:ascii="Palatino" w:hAnsi="Palatino"/>
          <w:rtl w:val="0"/>
          <w:lang w:val="de-DE"/>
        </w:rPr>
        <w:t>berlieferter Melodien. Dabei wird immer wieder auf die musikalische Verwandtschaft der unterschiedlichen Kulturen eingegangen.</w:t>
      </w:r>
    </w:p>
    <w:p>
      <w:pPr>
        <w:pStyle w:val="Standard"/>
        <w:suppressAutoHyphens w:val="1"/>
        <w:spacing w:before="0" w:line="280" w:lineRule="exact"/>
        <w:rPr>
          <w:rFonts w:ascii="Palatino" w:cs="Palatino" w:hAnsi="Palatino" w:eastAsia="Palatino"/>
          <w:shd w:val="clear" w:color="auto" w:fill="ffffff"/>
        </w:rPr>
      </w:pPr>
      <w:r>
        <w:rPr>
          <w:rFonts w:ascii="Palatino" w:hAnsi="Palatino"/>
          <w:rtl w:val="0"/>
          <w:lang w:val="de-DE"/>
        </w:rPr>
        <w:t>Die au</w:t>
      </w:r>
      <w:r>
        <w:rPr>
          <w:rFonts w:ascii="Palatino" w:hAnsi="Palatino" w:hint="default"/>
          <w:rtl w:val="0"/>
          <w:lang w:val="de-DE"/>
        </w:rPr>
        <w:t>ß</w:t>
      </w:r>
      <w:r>
        <w:rPr>
          <w:rFonts w:ascii="Palatino" w:hAnsi="Palatino"/>
          <w:rtl w:val="0"/>
          <w:lang w:val="de-DE"/>
        </w:rPr>
        <w:t>ergew</w:t>
      </w:r>
      <w:r>
        <w:rPr>
          <w:rFonts w:ascii="Palatino" w:hAnsi="Palatino" w:hint="default"/>
          <w:rtl w:val="0"/>
          <w:lang w:val="sv-SE"/>
        </w:rPr>
        <w:t>ö</w:t>
      </w:r>
      <w:r>
        <w:rPr>
          <w:rFonts w:ascii="Palatino" w:hAnsi="Palatino"/>
          <w:rtl w:val="0"/>
          <w:lang w:val="de-DE"/>
        </w:rPr>
        <w:t>hnliche Besetzung mit verschiedenen Dudels</w:t>
      </w:r>
      <w:r>
        <w:rPr>
          <w:rFonts w:ascii="Palatino" w:hAnsi="Palatino" w:hint="default"/>
          <w:rtl w:val="0"/>
          <w:lang w:val="de-DE"/>
        </w:rPr>
        <w:t>ä</w:t>
      </w:r>
      <w:r>
        <w:rPr>
          <w:rFonts w:ascii="Palatino" w:hAnsi="Palatino"/>
          <w:rtl w:val="0"/>
          <w:lang w:val="de-DE"/>
        </w:rPr>
        <w:t>cken, Nyckelharpa, Violine, Gitarre und Cister und Gesangseinlagen l</w:t>
      </w:r>
      <w:r>
        <w:rPr>
          <w:rFonts w:ascii="Palatino" w:hAnsi="Palatino" w:hint="default"/>
          <w:rtl w:val="0"/>
          <w:lang w:val="de-DE"/>
        </w:rPr>
        <w:t>ä</w:t>
      </w:r>
      <w:r>
        <w:rPr>
          <w:rFonts w:ascii="Palatino" w:hAnsi="Palatino"/>
          <w:rtl w:val="0"/>
          <w:lang w:val="de-DE"/>
        </w:rPr>
        <w:t xml:space="preserve">dt zu einem abwechslungsreichen stimmigen Klangerlebnis ein, voller </w:t>
      </w:r>
      <w:r>
        <w:rPr>
          <w:rFonts w:ascii="Palatino" w:hAnsi="Palatino" w:hint="default"/>
          <w:rtl w:val="0"/>
          <w:lang w:val="de-DE"/>
        </w:rPr>
        <w:t>Ü</w:t>
      </w:r>
      <w:r>
        <w:rPr>
          <w:rFonts w:ascii="Palatino" w:hAnsi="Palatino"/>
          <w:rtl w:val="0"/>
          <w:lang w:val="de-DE"/>
        </w:rPr>
        <w:t>berraschungen, Virtuosit</w:t>
      </w:r>
      <w:r>
        <w:rPr>
          <w:rFonts w:ascii="Palatino" w:hAnsi="Palatino" w:hint="default"/>
          <w:rtl w:val="0"/>
          <w:lang w:val="de-DE"/>
        </w:rPr>
        <w:t>ä</w:t>
      </w:r>
      <w:r>
        <w:rPr>
          <w:rFonts w:ascii="Palatino" w:hAnsi="Palatino"/>
          <w:rtl w:val="0"/>
          <w:lang w:val="de-DE"/>
        </w:rPr>
        <w:t>t, Spielfreude und magischer Momente. Das Deb</w:t>
      </w:r>
      <w:r>
        <w:rPr>
          <w:rFonts w:ascii="Palatino" w:hAnsi="Palatino" w:hint="default"/>
          <w:rtl w:val="0"/>
          <w:lang w:val="de-DE"/>
        </w:rPr>
        <w:t>ü</w:t>
      </w:r>
      <w:r>
        <w:rPr>
          <w:rFonts w:ascii="Palatino" w:hAnsi="Palatino"/>
          <w:rtl w:val="0"/>
          <w:lang w:val="pt-PT"/>
        </w:rPr>
        <w:t xml:space="preserve">talbum </w:t>
      </w:r>
      <w:r>
        <w:rPr>
          <w:rFonts w:ascii="Arial Unicode MS" w:hAnsi="Arial Unicode MS" w:hint="default"/>
          <w:rtl w:val="1"/>
          <w:lang w:val="ar-SA" w:bidi="ar-SA"/>
        </w:rPr>
        <w:t>“</w:t>
      </w:r>
      <w:r>
        <w:rPr>
          <w:rFonts w:ascii="Palatino" w:hAnsi="Palatino"/>
          <w:rtl w:val="0"/>
          <w:lang w:val="fr-FR"/>
        </w:rPr>
        <w:t>tradfusion</w:t>
      </w:r>
      <w:r>
        <w:rPr>
          <w:rFonts w:ascii="Palatino" w:hAnsi="Palatino" w:hint="default"/>
          <w:rtl w:val="0"/>
          <w:lang w:val="de-DE"/>
        </w:rPr>
        <w:t xml:space="preserve">” </w:t>
      </w:r>
      <w:r>
        <w:rPr>
          <w:rFonts w:ascii="Palatino" w:hAnsi="Palatino"/>
          <w:rtl w:val="0"/>
          <w:lang w:val="de-DE"/>
        </w:rPr>
        <w:t>erschien im November 2020, im M</w:t>
      </w:r>
      <w:r>
        <w:rPr>
          <w:rFonts w:ascii="Palatino" w:hAnsi="Palatino" w:hint="default"/>
          <w:rtl w:val="0"/>
          <w:lang w:val="de-DE"/>
        </w:rPr>
        <w:t>ä</w:t>
      </w:r>
      <w:r>
        <w:rPr>
          <w:rFonts w:ascii="Palatino" w:hAnsi="Palatino"/>
          <w:rtl w:val="0"/>
          <w:lang w:val="de-DE"/>
        </w:rPr>
        <w:t xml:space="preserve">rz 2025 ist das zweite Album </w:t>
      </w:r>
      <w:r>
        <w:rPr>
          <w:rFonts w:ascii="Palatino" w:hAnsi="Palatino" w:hint="default"/>
          <w:rtl w:val="0"/>
          <w:lang w:val="de-DE"/>
        </w:rPr>
        <w:t>„</w:t>
      </w:r>
      <w:r>
        <w:rPr>
          <w:rFonts w:ascii="Palatino" w:hAnsi="Palatino"/>
          <w:rtl w:val="0"/>
          <w:lang w:val="nl-NL"/>
        </w:rPr>
        <w:t>tradtuur</w:t>
      </w:r>
      <w:r>
        <w:rPr>
          <w:rFonts w:ascii="Palatino" w:hAnsi="Palatino" w:hint="default"/>
          <w:rtl w:val="0"/>
          <w:lang w:val="de-DE"/>
        </w:rPr>
        <w:t xml:space="preserve">“ </w:t>
      </w:r>
      <w:r>
        <w:rPr>
          <w:rFonts w:ascii="Palatino" w:hAnsi="Palatino"/>
          <w:rtl w:val="0"/>
          <w:lang w:val="de-DE"/>
        </w:rPr>
        <w:t>erschienen</w:t>
      </w:r>
      <w:r>
        <w:rPr>
          <w:rFonts w:ascii="Palatino" w:hAnsi="Palatino"/>
          <w:rtl w:val="0"/>
          <w:lang w:val="de-DE"/>
        </w:rPr>
        <w:t xml:space="preserve"> </w:t>
      </w:r>
      <w:r>
        <w:rPr>
          <w:rFonts w:ascii="Palatino" w:hAnsi="Palatino"/>
          <w:rtl w:val="0"/>
          <w:lang w:val="de-DE"/>
        </w:rPr>
        <w:t>und ist bereits auf viel positive Resonanz gesto</w:t>
      </w:r>
      <w:r>
        <w:rPr>
          <w:rFonts w:ascii="Palatino" w:hAnsi="Palatino" w:hint="default"/>
          <w:rtl w:val="0"/>
          <w:lang w:val="de-DE"/>
        </w:rPr>
        <w:t>ß</w:t>
      </w:r>
      <w:r>
        <w:rPr>
          <w:rFonts w:ascii="Palatino" w:hAnsi="Palatino"/>
          <w:rtl w:val="0"/>
          <w:lang w:val="de-DE"/>
        </w:rPr>
        <w:t>en</w:t>
      </w:r>
      <w:r>
        <w:rPr>
          <w:rFonts w:ascii="Palatino" w:hAnsi="Palatino"/>
          <w:rtl w:val="0"/>
          <w:lang w:val="de-DE"/>
        </w:rPr>
        <w:t>. A</w:t>
      </w:r>
      <w:r>
        <w:rPr>
          <w:rFonts w:ascii="Palatino" w:hAnsi="Palatino"/>
          <w:shd w:val="clear" w:color="auto" w:fill="ffffff"/>
          <w:rtl w:val="0"/>
          <w:lang w:val="de-DE"/>
        </w:rPr>
        <w:t>ktuell ist es in der Kategorie Folk &amp; Singer/Songwriter f</w:t>
      </w:r>
      <w:r>
        <w:rPr>
          <w:rFonts w:ascii="Palatino" w:hAnsi="Palatino" w:hint="default"/>
          <w:shd w:val="clear" w:color="auto" w:fill="ffffff"/>
          <w:rtl w:val="0"/>
        </w:rPr>
        <w:t>ü</w:t>
      </w:r>
      <w:r>
        <w:rPr>
          <w:rFonts w:ascii="Palatino" w:hAnsi="Palatino"/>
          <w:shd w:val="clear" w:color="auto" w:fill="ffffff"/>
          <w:rtl w:val="0"/>
          <w:lang w:val="de-DE"/>
        </w:rPr>
        <w:t>r den Preis der deutschen Schallplattenkritik (PdSk) nominiert.</w:t>
      </w:r>
    </w:p>
    <w:p>
      <w:pPr>
        <w:pStyle w:val="Standard"/>
        <w:suppressAutoHyphens w:val="1"/>
        <w:spacing w:before="0" w:line="240" w:lineRule="auto"/>
        <w:rPr>
          <w:rFonts w:ascii="Palatino" w:cs="Palatino" w:hAnsi="Palatino" w:eastAsia="Palatino"/>
          <w:outline w:val="0"/>
          <w:color w:val="000000"/>
          <w:u w:val="none" w:color="0067d9"/>
          <w:shd w:val="clear" w:color="auto" w:fill="ffffff"/>
          <w14:textFill>
            <w14:solidFill>
              <w14:srgbClr w14:val="000000"/>
            </w14:solidFill>
          </w14:textFill>
        </w:rPr>
      </w:pPr>
      <w:r>
        <w:rPr>
          <w:rFonts w:ascii="Palatino" w:hAnsi="Palatino"/>
          <w:outline w:val="0"/>
          <w:color w:val="000000"/>
          <w:u w:val="none" w:color="0067d9"/>
          <w:shd w:val="clear" w:color="auto" w:fill="ffffff"/>
          <w:rtl w:val="0"/>
          <w:lang w:val="de-DE"/>
          <w14:textFill>
            <w14:solidFill>
              <w14:srgbClr w14:val="000000"/>
            </w14:solidFill>
          </w14:textFill>
        </w:rPr>
        <w:t>Hier eine Rezension im Folker 01/2025:</w:t>
      </w:r>
    </w:p>
    <w:p>
      <w:pPr>
        <w:pStyle w:val="Standard"/>
        <w:suppressAutoHyphens w:val="1"/>
        <w:spacing w:before="0" w:line="240" w:lineRule="auto"/>
        <w:rPr>
          <w:rFonts w:ascii="Palatino" w:cs="Palatino" w:hAnsi="Palatino" w:eastAsia="Palatino"/>
          <w:i w:val="1"/>
          <w:iCs w:val="1"/>
          <w:shd w:val="clear" w:color="auto" w:fill="ffffff"/>
        </w:rPr>
      </w:pPr>
      <w:r>
        <w:rPr>
          <w:rFonts w:ascii="Palatino" w:hAnsi="Palatino" w:hint="default"/>
          <w:i w:val="1"/>
          <w:iCs w:val="1"/>
          <w:shd w:val="clear" w:color="auto" w:fill="ffffff"/>
          <w:rtl w:val="0"/>
          <w:lang w:val="de-DE"/>
        </w:rPr>
        <w:t>Ü</w:t>
      </w:r>
      <w:r>
        <w:rPr>
          <w:rFonts w:ascii="Palatino" w:hAnsi="Palatino"/>
          <w:i w:val="1"/>
          <w:iCs w:val="1"/>
          <w:shd w:val="clear" w:color="auto" w:fill="ffffff"/>
          <w:rtl w:val="0"/>
          <w:lang w:val="de-DE"/>
        </w:rPr>
        <w:t>bersch</w:t>
      </w:r>
      <w:r>
        <w:rPr>
          <w:rFonts w:ascii="Palatino" w:hAnsi="Palatino" w:hint="default"/>
          <w:i w:val="1"/>
          <w:iCs w:val="1"/>
          <w:shd w:val="clear" w:color="auto" w:fill="ffffff"/>
          <w:rtl w:val="0"/>
          <w:lang w:val="de-DE"/>
        </w:rPr>
        <w:t>ä</w:t>
      </w:r>
      <w:r>
        <w:rPr>
          <w:rFonts w:ascii="Palatino" w:hAnsi="Palatino"/>
          <w:i w:val="1"/>
          <w:iCs w:val="1"/>
          <w:shd w:val="clear" w:color="auto" w:fill="ffffff"/>
          <w:rtl w:val="0"/>
          <w:lang w:val="de-DE"/>
        </w:rPr>
        <w:t>umende Spielfreude gepaart mit Virtuosit</w:t>
      </w:r>
      <w:r>
        <w:rPr>
          <w:rFonts w:ascii="Palatino" w:hAnsi="Palatino" w:hint="default"/>
          <w:i w:val="1"/>
          <w:iCs w:val="1"/>
          <w:shd w:val="clear" w:color="auto" w:fill="ffffff"/>
          <w:rtl w:val="0"/>
          <w:lang w:val="de-DE"/>
        </w:rPr>
        <w:t>ä</w:t>
      </w:r>
      <w:r>
        <w:rPr>
          <w:rFonts w:ascii="Palatino" w:hAnsi="Palatino"/>
          <w:i w:val="1"/>
          <w:iCs w:val="1"/>
          <w:shd w:val="clear" w:color="auto" w:fill="ffffff"/>
          <w:rtl w:val="0"/>
          <w:lang w:val="de-DE"/>
        </w:rPr>
        <w:t xml:space="preserve">t und geschmackssicherer Repertoireauswahl lassen die </w:t>
      </w:r>
      <w:r>
        <w:rPr>
          <w:rFonts w:ascii="Palatino" w:hAnsi="Palatino" w:hint="default"/>
          <w:i w:val="1"/>
          <w:iCs w:val="1"/>
          <w:shd w:val="clear" w:color="auto" w:fill="ffffff"/>
          <w:rtl w:val="0"/>
          <w:lang w:val="de-DE"/>
        </w:rPr>
        <w:t>„</w:t>
      </w:r>
      <w:r>
        <w:rPr>
          <w:rFonts w:ascii="Palatino" w:hAnsi="Palatino"/>
          <w:i w:val="1"/>
          <w:iCs w:val="1"/>
          <w:shd w:val="clear" w:color="auto" w:fill="ffffff"/>
          <w:rtl w:val="0"/>
          <w:lang w:val="de-DE"/>
        </w:rPr>
        <w:t>Tradfusion</w:t>
      </w:r>
      <w:r>
        <w:rPr>
          <w:rFonts w:ascii="Palatino" w:hAnsi="Palatino" w:hint="default"/>
          <w:i w:val="1"/>
          <w:iCs w:val="1"/>
          <w:shd w:val="clear" w:color="auto" w:fill="ffffff"/>
          <w:rtl w:val="0"/>
          <w:lang w:val="de-DE"/>
        </w:rPr>
        <w:t xml:space="preserve">“ </w:t>
      </w:r>
      <w:r>
        <w:rPr>
          <w:rFonts w:ascii="Palatino" w:hAnsi="Palatino"/>
          <w:i w:val="1"/>
          <w:iCs w:val="1"/>
          <w:shd w:val="clear" w:color="auto" w:fill="ffffff"/>
          <w:rtl w:val="0"/>
          <w:lang w:val="de-DE"/>
        </w:rPr>
        <w:t>auf Sackpfeifen, Nyckelharpa (Kristina K</w:t>
      </w:r>
      <w:r>
        <w:rPr>
          <w:rFonts w:ascii="Palatino" w:hAnsi="Palatino" w:hint="default"/>
          <w:i w:val="1"/>
          <w:iCs w:val="1"/>
          <w:shd w:val="clear" w:color="auto" w:fill="ffffff"/>
          <w:rtl w:val="0"/>
          <w:lang w:val="de-DE"/>
        </w:rPr>
        <w:t>ü</w:t>
      </w:r>
      <w:r>
        <w:rPr>
          <w:rFonts w:ascii="Palatino" w:hAnsi="Palatino"/>
          <w:i w:val="1"/>
          <w:iCs w:val="1"/>
          <w:shd w:val="clear" w:color="auto" w:fill="ffffff"/>
          <w:rtl w:val="0"/>
          <w:lang w:val="de-DE"/>
        </w:rPr>
        <w:t>nzel), Violine (Mark Kovnatsky) sowie Cister, Gitarre und Bass (Ben Aschenbach) zu einem H</w:t>
      </w:r>
      <w:r>
        <w:rPr>
          <w:rFonts w:ascii="Palatino" w:hAnsi="Palatino" w:hint="default"/>
          <w:i w:val="1"/>
          <w:iCs w:val="1"/>
          <w:shd w:val="clear" w:color="auto" w:fill="ffffff"/>
          <w:rtl w:val="0"/>
          <w:lang w:val="de-DE"/>
        </w:rPr>
        <w:t>ö</w:t>
      </w:r>
      <w:r>
        <w:rPr>
          <w:rFonts w:ascii="Palatino" w:hAnsi="Palatino"/>
          <w:i w:val="1"/>
          <w:iCs w:val="1"/>
          <w:shd w:val="clear" w:color="auto" w:fill="ffffff"/>
          <w:rtl w:val="0"/>
          <w:lang w:val="de-DE"/>
        </w:rPr>
        <w:t>rerlebnis werden. Deutsche traditionelle Musik mischt sich mit jazzigen und jiddischen Einfl</w:t>
      </w:r>
      <w:r>
        <w:rPr>
          <w:rFonts w:ascii="Palatino" w:hAnsi="Palatino" w:hint="default"/>
          <w:i w:val="1"/>
          <w:iCs w:val="1"/>
          <w:shd w:val="clear" w:color="auto" w:fill="ffffff"/>
          <w:rtl w:val="0"/>
          <w:lang w:val="de-DE"/>
        </w:rPr>
        <w:t>ü</w:t>
      </w:r>
      <w:r>
        <w:rPr>
          <w:rFonts w:ascii="Palatino" w:hAnsi="Palatino"/>
          <w:i w:val="1"/>
          <w:iCs w:val="1"/>
          <w:shd w:val="clear" w:color="auto" w:fill="ffffff"/>
          <w:rtl w:val="0"/>
          <w:lang w:val="de-DE"/>
        </w:rPr>
        <w:t>ssen. Mitrei</w:t>
      </w:r>
      <w:r>
        <w:rPr>
          <w:rFonts w:ascii="Palatino" w:hAnsi="Palatino" w:hint="default"/>
          <w:i w:val="1"/>
          <w:iCs w:val="1"/>
          <w:shd w:val="clear" w:color="auto" w:fill="ffffff"/>
          <w:rtl w:val="0"/>
          <w:lang w:val="de-DE"/>
        </w:rPr>
        <w:t>ß</w:t>
      </w:r>
      <w:r>
        <w:rPr>
          <w:rFonts w:ascii="Palatino" w:hAnsi="Palatino"/>
          <w:i w:val="1"/>
          <w:iCs w:val="1"/>
          <w:shd w:val="clear" w:color="auto" w:fill="ffffff"/>
          <w:rtl w:val="0"/>
          <w:lang w:val="de-DE"/>
        </w:rPr>
        <w:t>end und virtuos gespielt. Absolute Empfehlung!</w:t>
      </w:r>
    </w:p>
    <w:p>
      <w:pPr>
        <w:pStyle w:val="Standard"/>
        <w:suppressAutoHyphens w:val="1"/>
        <w:spacing w:before="0" w:line="280" w:lineRule="exact"/>
        <w:rPr>
          <w:rFonts w:ascii="Palatino" w:cs="Palatino" w:hAnsi="Palatino" w:eastAsia="Palatino"/>
        </w:rPr>
      </w:pPr>
    </w:p>
    <w:p>
      <w:pPr>
        <w:pStyle w:val="Standard"/>
        <w:suppressAutoHyphens w:val="1"/>
        <w:spacing w:before="0" w:line="280" w:lineRule="exact"/>
        <w:rPr>
          <w:rFonts w:ascii="Palatino" w:cs="Palatino" w:hAnsi="Palatino" w:eastAsia="Palatino"/>
          <w:i w:val="1"/>
          <w:iCs w:val="1"/>
        </w:rPr>
      </w:pPr>
    </w:p>
    <w:p>
      <w:pPr>
        <w:pStyle w:val="Standard"/>
        <w:suppressAutoHyphens w:val="1"/>
        <w:spacing w:before="0" w:line="280" w:lineRule="exact"/>
        <w:rPr>
          <w:rFonts w:ascii="Palatino" w:cs="Palatino" w:hAnsi="Palatino" w:eastAsia="Palatino"/>
          <w:i w:val="1"/>
          <w:iCs w:val="1"/>
        </w:rPr>
      </w:pPr>
      <w:r>
        <w:rPr>
          <w:rFonts w:ascii="Palatino" w:hAnsi="Palatino"/>
          <w:rtl w:val="0"/>
          <w:lang w:val="de-DE"/>
        </w:rPr>
        <w:t>Kristina K</w:t>
      </w:r>
      <w:r>
        <w:rPr>
          <w:rFonts w:ascii="Palatino" w:hAnsi="Palatino" w:hint="default"/>
          <w:rtl w:val="0"/>
          <w:lang w:val="de-DE"/>
        </w:rPr>
        <w:t>ü</w:t>
      </w:r>
      <w:r>
        <w:rPr>
          <w:rFonts w:ascii="Palatino" w:hAnsi="Palatino"/>
          <w:rtl w:val="0"/>
          <w:lang w:val="de-DE"/>
        </w:rPr>
        <w:t xml:space="preserve">nzel </w:t>
      </w:r>
      <w:r>
        <w:rPr>
          <w:rFonts w:ascii="Palatino" w:hAnsi="Palatino"/>
          <w:i w:val="1"/>
          <w:iCs w:val="1"/>
          <w:rtl w:val="0"/>
          <w:lang w:val="de-DE"/>
        </w:rPr>
        <w:t>Sackpfeifen / Nyckelharpa / Gesang</w:t>
      </w:r>
    </w:p>
    <w:p>
      <w:pPr>
        <w:pStyle w:val="Standard"/>
        <w:suppressAutoHyphens w:val="1"/>
        <w:spacing w:before="0" w:line="280" w:lineRule="exact"/>
        <w:rPr>
          <w:rFonts w:ascii="Palatino" w:cs="Palatino" w:hAnsi="Palatino" w:eastAsia="Palatino"/>
        </w:rPr>
      </w:pPr>
      <w:r>
        <w:rPr>
          <w:rFonts w:ascii="Palatino" w:hAnsi="Palatino"/>
          <w:rtl w:val="0"/>
          <w:lang w:val="de-DE"/>
        </w:rPr>
        <w:t>Nach klassischer Ausbildung an Blockfl</w:t>
      </w:r>
      <w:r>
        <w:rPr>
          <w:rFonts w:ascii="Palatino" w:hAnsi="Palatino" w:hint="default"/>
          <w:rtl w:val="0"/>
          <w:lang w:val="sv-SE"/>
        </w:rPr>
        <w:t>ö</w:t>
      </w:r>
      <w:r>
        <w:rPr>
          <w:rFonts w:ascii="Palatino" w:hAnsi="Palatino"/>
          <w:rtl w:val="0"/>
          <w:lang w:val="de-DE"/>
        </w:rPr>
        <w:t>te und Gitarre gilt ihre gro</w:t>
      </w:r>
      <w:r>
        <w:rPr>
          <w:rFonts w:ascii="Palatino" w:hAnsi="Palatino" w:hint="default"/>
          <w:rtl w:val="0"/>
          <w:lang w:val="de-DE"/>
        </w:rPr>
        <w:t>ß</w:t>
      </w:r>
      <w:r>
        <w:rPr>
          <w:rFonts w:ascii="Palatino" w:hAnsi="Palatino"/>
          <w:rtl w:val="0"/>
          <w:lang w:val="de-DE"/>
        </w:rPr>
        <w:t>e Leidenschaft inzwischen dem Dudelsack und der europ</w:t>
      </w:r>
      <w:r>
        <w:rPr>
          <w:rFonts w:ascii="Palatino" w:hAnsi="Palatino" w:hint="default"/>
          <w:rtl w:val="0"/>
          <w:lang w:val="de-DE"/>
        </w:rPr>
        <w:t>ä</w:t>
      </w:r>
      <w:r>
        <w:rPr>
          <w:rFonts w:ascii="Palatino" w:hAnsi="Palatino"/>
          <w:rtl w:val="0"/>
          <w:lang w:val="de-DE"/>
        </w:rPr>
        <w:t>ischen Tanzmusik mit ihren vielf</w:t>
      </w:r>
      <w:r>
        <w:rPr>
          <w:rFonts w:ascii="Palatino" w:hAnsi="Palatino" w:hint="default"/>
          <w:rtl w:val="0"/>
          <w:lang w:val="de-DE"/>
        </w:rPr>
        <w:t>ä</w:t>
      </w:r>
      <w:r>
        <w:rPr>
          <w:rFonts w:ascii="Palatino" w:hAnsi="Palatino"/>
          <w:rtl w:val="0"/>
          <w:lang w:val="de-DE"/>
        </w:rPr>
        <w:t>ltigen Str</w:t>
      </w:r>
      <w:r>
        <w:rPr>
          <w:rFonts w:ascii="Palatino" w:hAnsi="Palatino" w:hint="default"/>
          <w:rtl w:val="0"/>
          <w:lang w:val="sv-SE"/>
        </w:rPr>
        <w:t>ö</w:t>
      </w:r>
      <w:r>
        <w:rPr>
          <w:rFonts w:ascii="Palatino" w:hAnsi="Palatino"/>
          <w:rtl w:val="0"/>
          <w:lang w:val="de-DE"/>
        </w:rPr>
        <w:t>mungen. Dabei liegt ihr Schwerpunkt in der traditionellen Tanzmusik Deutschlands und Schwedens. Bei Kursen unterschiedlichster europ</w:t>
      </w:r>
      <w:r>
        <w:rPr>
          <w:rFonts w:ascii="Palatino" w:hAnsi="Palatino" w:hint="default"/>
          <w:rtl w:val="0"/>
          <w:lang w:val="de-DE"/>
        </w:rPr>
        <w:t>ä</w:t>
      </w:r>
      <w:r>
        <w:rPr>
          <w:rFonts w:ascii="Palatino" w:hAnsi="Palatino"/>
          <w:rtl w:val="0"/>
          <w:lang w:val="de-DE"/>
        </w:rPr>
        <w:t xml:space="preserve">ischer Dozenten erlernte Kristina traditionelle und moderne Spieltechniken. In den Jahren 2017 und 2018 hat sie den Weiterbildungsstudiengang Musik an der </w:t>
      </w:r>
      <w:r>
        <w:rPr>
          <w:rFonts w:ascii="Palatino" w:hAnsi="Palatino" w:hint="default"/>
          <w:rtl w:val="0"/>
          <w:lang w:val="de-DE"/>
        </w:rPr>
        <w:t>„</w:t>
      </w:r>
      <w:r>
        <w:rPr>
          <w:rFonts w:ascii="Palatino" w:hAnsi="Palatino"/>
          <w:rtl w:val="0"/>
          <w:lang w:val="de-DE"/>
        </w:rPr>
        <w:t>Akademie der Heilenden K</w:t>
      </w:r>
      <w:r>
        <w:rPr>
          <w:rFonts w:ascii="Palatino" w:hAnsi="Palatino" w:hint="default"/>
          <w:rtl w:val="0"/>
          <w:lang w:val="de-DE"/>
        </w:rPr>
        <w:t>ü</w:t>
      </w:r>
      <w:r>
        <w:rPr>
          <w:rFonts w:ascii="Palatino" w:hAnsi="Palatino"/>
          <w:rtl w:val="0"/>
          <w:lang w:val="de-DE"/>
        </w:rPr>
        <w:t>nste</w:t>
      </w:r>
      <w:r>
        <w:rPr>
          <w:rFonts w:ascii="Palatino" w:hAnsi="Palatino" w:hint="default"/>
          <w:rtl w:val="0"/>
          <w:lang w:val="de-DE"/>
        </w:rPr>
        <w:t xml:space="preserve">“ </w:t>
      </w:r>
      <w:r>
        <w:rPr>
          <w:rFonts w:ascii="Palatino" w:hAnsi="Palatino"/>
          <w:rtl w:val="0"/>
          <w:lang w:val="de-DE"/>
        </w:rPr>
        <w:t>absolviert.  Neben Silja ist sie entweder Solo, mit ihrer Band Satolstelamanderfanz oder als Gastmusikerin auf verschiedenen Festivals und Veranstaltungen quer durch Europa unterwegs. Sie spielte eine Saison bei Schandmaul und hat in verschiedenen mittelalterlichen Bands (u.a. Los Dilettantos) mitgewirkt. Regelm</w:t>
      </w:r>
      <w:r>
        <w:rPr>
          <w:rFonts w:ascii="Palatino" w:hAnsi="Palatino" w:hint="default"/>
          <w:rtl w:val="0"/>
          <w:lang w:val="de-DE"/>
        </w:rPr>
        <w:t>äß</w:t>
      </w:r>
      <w:r>
        <w:rPr>
          <w:rFonts w:ascii="Palatino" w:hAnsi="Palatino"/>
          <w:rtl w:val="0"/>
          <w:lang w:val="de-DE"/>
        </w:rPr>
        <w:t>ig unterrichtet sie auf Kurswochenenden und Workshops.</w:t>
      </w:r>
    </w:p>
    <w:p>
      <w:pPr>
        <w:pStyle w:val="Standard"/>
        <w:suppressAutoHyphens w:val="1"/>
        <w:spacing w:before="0" w:line="280" w:lineRule="exact"/>
        <w:rPr>
          <w:rFonts w:ascii="Palatino" w:cs="Palatino" w:hAnsi="Palatino" w:eastAsia="Palatino"/>
        </w:rPr>
      </w:pPr>
    </w:p>
    <w:p>
      <w:pPr>
        <w:pStyle w:val="Standard"/>
        <w:suppressAutoHyphens w:val="1"/>
        <w:spacing w:before="0" w:line="280" w:lineRule="exact"/>
        <w:rPr>
          <w:rFonts w:ascii="Palatino" w:cs="Palatino" w:hAnsi="Palatino" w:eastAsia="Palatino"/>
        </w:rPr>
      </w:pPr>
    </w:p>
    <w:p>
      <w:pPr>
        <w:pStyle w:val="Standard"/>
        <w:suppressAutoHyphens w:val="1"/>
        <w:spacing w:before="0" w:line="280" w:lineRule="exact"/>
        <w:rPr>
          <w:rFonts w:ascii="Palatino" w:cs="Palatino" w:hAnsi="Palatino" w:eastAsia="Palatino"/>
        </w:rPr>
      </w:pPr>
      <w:r>
        <w:rPr>
          <w:rFonts w:ascii="Palatino" w:hAnsi="Palatino"/>
          <w:rtl w:val="0"/>
          <w:lang w:val="de-DE"/>
        </w:rPr>
        <w:t xml:space="preserve">Mark Kovnatskiy </w:t>
      </w:r>
      <w:r>
        <w:rPr>
          <w:rFonts w:ascii="Palatino" w:hAnsi="Palatino"/>
          <w:i w:val="1"/>
          <w:iCs w:val="1"/>
          <w:rtl w:val="0"/>
          <w:lang w:val="de-DE"/>
        </w:rPr>
        <w:t>Violine / Gesang</w:t>
      </w:r>
    </w:p>
    <w:p>
      <w:pPr>
        <w:pStyle w:val="Standard"/>
        <w:suppressAutoHyphens w:val="1"/>
        <w:spacing w:before="0" w:after="240" w:line="280" w:lineRule="exact"/>
        <w:rPr>
          <w:rFonts w:ascii="Palatino" w:cs="Palatino" w:hAnsi="Palatino" w:eastAsia="Palatino"/>
        </w:rPr>
      </w:pPr>
      <w:r>
        <w:rPr>
          <w:rFonts w:ascii="Palatino" w:hAnsi="Palatino"/>
          <w:rtl w:val="0"/>
          <w:lang w:val="de-DE"/>
        </w:rPr>
        <w:t>ist ein vielgereister und hochbeachteter Violinist, zudem auch Komponist und Experte f</w:t>
      </w:r>
      <w:r>
        <w:rPr>
          <w:rFonts w:ascii="Palatino" w:hAnsi="Palatino" w:hint="default"/>
          <w:rtl w:val="0"/>
          <w:lang w:val="de-DE"/>
        </w:rPr>
        <w:t>ü</w:t>
      </w:r>
      <w:r>
        <w:rPr>
          <w:rFonts w:ascii="Palatino" w:hAnsi="Palatino"/>
          <w:rtl w:val="0"/>
          <w:lang w:val="nl-NL"/>
        </w:rPr>
        <w:t>r jiddische T</w:t>
      </w:r>
      <w:r>
        <w:rPr>
          <w:rFonts w:ascii="Palatino" w:hAnsi="Palatino" w:hint="default"/>
          <w:rtl w:val="0"/>
          <w:lang w:val="de-DE"/>
        </w:rPr>
        <w:t>ä</w:t>
      </w:r>
      <w:r>
        <w:rPr>
          <w:rFonts w:ascii="Palatino" w:hAnsi="Palatino"/>
          <w:rtl w:val="0"/>
          <w:lang w:val="de-DE"/>
        </w:rPr>
        <w:t>nze. Er steht an der Spitze einer Generation, die die feinf</w:t>
      </w:r>
      <w:r>
        <w:rPr>
          <w:rFonts w:ascii="Palatino" w:hAnsi="Palatino" w:hint="default"/>
          <w:rtl w:val="0"/>
          <w:lang w:val="de-DE"/>
        </w:rPr>
        <w:t>ü</w:t>
      </w:r>
      <w:r>
        <w:rPr>
          <w:rFonts w:ascii="Palatino" w:hAnsi="Palatino"/>
          <w:rtl w:val="0"/>
          <w:lang w:val="de-DE"/>
        </w:rPr>
        <w:t>hlige Spielweise der alten Klezmorim f</w:t>
      </w:r>
      <w:r>
        <w:rPr>
          <w:rFonts w:ascii="Palatino" w:hAnsi="Palatino" w:hint="default"/>
          <w:rtl w:val="0"/>
          <w:lang w:val="de-DE"/>
        </w:rPr>
        <w:t>ü</w:t>
      </w:r>
      <w:r>
        <w:rPr>
          <w:rFonts w:ascii="Palatino" w:hAnsi="Palatino"/>
          <w:rtl w:val="0"/>
          <w:lang w:val="de-DE"/>
        </w:rPr>
        <w:t>r die Gegenwart gerettet und weiter entwickelt hat. Er begann seine Karriere als klassischer Violinist und widmete sich seit 2003 vermehrt der Klezmer-Musik. Schon mehr als 19 Jahre unterrichtet er auf internationalen Festivals und ist parallel zu seiner T</w:t>
      </w:r>
      <w:r>
        <w:rPr>
          <w:rFonts w:ascii="Palatino" w:hAnsi="Palatino" w:hint="default"/>
          <w:rtl w:val="0"/>
          <w:lang w:val="de-DE"/>
        </w:rPr>
        <w:t>ä</w:t>
      </w:r>
      <w:r>
        <w:rPr>
          <w:rFonts w:ascii="Palatino" w:hAnsi="Palatino"/>
          <w:rtl w:val="0"/>
          <w:lang w:val="de-DE"/>
        </w:rPr>
        <w:t>tigkeit als Komponist und Lehrer jiddischer T</w:t>
      </w:r>
      <w:r>
        <w:rPr>
          <w:rFonts w:ascii="Palatino" w:hAnsi="Palatino" w:hint="default"/>
          <w:rtl w:val="0"/>
          <w:lang w:val="de-DE"/>
        </w:rPr>
        <w:t>ä</w:t>
      </w:r>
      <w:r>
        <w:rPr>
          <w:rFonts w:ascii="Palatino" w:hAnsi="Palatino"/>
          <w:rtl w:val="0"/>
          <w:lang w:val="de-DE"/>
        </w:rPr>
        <w:t>nze einer der weltweit f</w:t>
      </w:r>
      <w:r>
        <w:rPr>
          <w:rFonts w:ascii="Palatino" w:hAnsi="Palatino" w:hint="default"/>
          <w:rtl w:val="0"/>
          <w:lang w:val="de-DE"/>
        </w:rPr>
        <w:t>ü</w:t>
      </w:r>
      <w:r>
        <w:rPr>
          <w:rFonts w:ascii="Palatino" w:hAnsi="Palatino"/>
          <w:rtl w:val="0"/>
          <w:lang w:val="de-DE"/>
        </w:rPr>
        <w:t xml:space="preserve">hrenden Klezmer-Violinisten, mit Auftritten von den USA, Kanada, Europa, </w:t>
      </w:r>
      <w:r>
        <w:rPr>
          <w:rFonts w:ascii="Palatino" w:hAnsi="Palatino" w:hint="default"/>
          <w:rtl w:val="0"/>
          <w:lang w:val="de-DE"/>
        </w:rPr>
        <w:t>ü</w:t>
      </w:r>
      <w:r>
        <w:rPr>
          <w:rFonts w:ascii="Palatino" w:hAnsi="Palatino"/>
          <w:rtl w:val="0"/>
          <w:lang w:val="de-DE"/>
        </w:rPr>
        <w:t>ber Israel bis nach Japan. Mark Kovnatskiy ist Mitglied vieler verschiedener Ensembles und arbeitet regelm</w:t>
      </w:r>
      <w:r>
        <w:rPr>
          <w:rFonts w:ascii="Palatino" w:hAnsi="Palatino" w:hint="default"/>
          <w:rtl w:val="0"/>
          <w:lang w:val="de-DE"/>
        </w:rPr>
        <w:t>äß</w:t>
      </w:r>
      <w:r>
        <w:rPr>
          <w:rFonts w:ascii="Palatino" w:hAnsi="Palatino"/>
          <w:rtl w:val="0"/>
          <w:lang w:val="de-DE"/>
        </w:rPr>
        <w:t>ig mit f</w:t>
      </w:r>
      <w:r>
        <w:rPr>
          <w:rFonts w:ascii="Palatino" w:hAnsi="Palatino" w:hint="default"/>
          <w:rtl w:val="0"/>
          <w:lang w:val="de-DE"/>
        </w:rPr>
        <w:t>ü</w:t>
      </w:r>
      <w:r>
        <w:rPr>
          <w:rFonts w:ascii="Palatino" w:hAnsi="Palatino"/>
          <w:rtl w:val="0"/>
          <w:lang w:val="de-DE"/>
        </w:rPr>
        <w:t>hrenden Interpreten jiddischer Musik sowie mit klassischen Orchestern und Ch</w:t>
      </w:r>
      <w:r>
        <w:rPr>
          <w:rFonts w:ascii="Palatino" w:hAnsi="Palatino" w:hint="default"/>
          <w:rtl w:val="0"/>
          <w:lang w:val="sv-SE"/>
        </w:rPr>
        <w:t>ö</w:t>
      </w:r>
      <w:r>
        <w:rPr>
          <w:rFonts w:ascii="Palatino" w:hAnsi="Palatino"/>
          <w:rtl w:val="0"/>
          <w:lang w:val="de-DE"/>
        </w:rPr>
        <w:t>ren wie Augsburger Philharmoniker (DE) Aurora Orchestra (UK), INSO Lviv (UA), Musica Viva (RU), Weimar Staatskapelle (DE) K</w:t>
      </w:r>
      <w:r>
        <w:rPr>
          <w:rFonts w:ascii="Palatino" w:hAnsi="Palatino" w:hint="default"/>
          <w:rtl w:val="0"/>
          <w:lang w:val="sv-SE"/>
        </w:rPr>
        <w:t>ö</w:t>
      </w:r>
      <w:r>
        <w:rPr>
          <w:rFonts w:ascii="Palatino" w:hAnsi="Palatino"/>
          <w:rtl w:val="0"/>
          <w:lang w:val="de-DE"/>
        </w:rPr>
        <w:t>lner Akademie (DE) und Schola Cantorum Weimar (DE) zusammen. Zu den weltweiten Interpreten seiner Werke geh</w:t>
      </w:r>
      <w:r>
        <w:rPr>
          <w:rFonts w:ascii="Palatino" w:hAnsi="Palatino" w:hint="default"/>
          <w:rtl w:val="0"/>
          <w:lang w:val="sv-SE"/>
        </w:rPr>
        <w:t>ö</w:t>
      </w:r>
      <w:r>
        <w:rPr>
          <w:rFonts w:ascii="Palatino" w:hAnsi="Palatino"/>
          <w:rtl w:val="0"/>
          <w:lang w:val="de-DE"/>
        </w:rPr>
        <w:t>ren sowohl zahlreiche klassische, als auch Klezmer-Musiker, darunter Steven Greenman (USA), die Mitglieder der San Francisco Symphony (USA), der Neuen Philharmonie Westfalen (DE), Klezmer Loshn (FR) sowie Dreydel Orchestra (JPN).</w:t>
      </w:r>
    </w:p>
    <w:p>
      <w:pPr>
        <w:pStyle w:val="Standard"/>
        <w:suppressAutoHyphens w:val="1"/>
        <w:spacing w:before="0" w:line="280" w:lineRule="exact"/>
        <w:rPr>
          <w:rFonts w:ascii="Palatino" w:cs="Palatino" w:hAnsi="Palatino" w:eastAsia="Palatino"/>
          <w:i w:val="1"/>
          <w:iCs w:val="1"/>
        </w:rPr>
      </w:pPr>
    </w:p>
    <w:p>
      <w:pPr>
        <w:pStyle w:val="Standard"/>
        <w:suppressAutoHyphens w:val="1"/>
        <w:spacing w:before="0" w:line="280" w:lineRule="exact"/>
        <w:rPr>
          <w:rFonts w:ascii="Palatino" w:cs="Palatino" w:hAnsi="Palatino" w:eastAsia="Palatino"/>
          <w:i w:val="1"/>
          <w:iCs w:val="1"/>
          <w:u w:color="000000"/>
        </w:rPr>
      </w:pPr>
      <w:r>
        <w:rPr>
          <w:rFonts w:ascii="Palatino" w:hAnsi="Palatino"/>
          <w:rtl w:val="0"/>
          <w:lang w:val="de-DE"/>
        </w:rPr>
        <w:t>Ben Aschenbach</w:t>
      </w:r>
      <w:r>
        <w:rPr>
          <w:rFonts w:ascii="Palatino" w:hAnsi="Palatino"/>
          <w:i w:val="1"/>
          <w:iCs w:val="1"/>
          <w:rtl w:val="0"/>
          <w:lang w:val="de-DE"/>
        </w:rPr>
        <w:t xml:space="preserve"> Gitarre / Cister / Bass</w:t>
      </w:r>
      <w:r>
        <w:rPr>
          <w:rFonts w:ascii="Palatino" w:hAnsi="Palatino"/>
          <w:i w:val="1"/>
          <w:iCs w:val="1"/>
          <w:outline w:val="0"/>
          <w:color w:val="ee220d"/>
          <w:u w:color="ed220c"/>
          <w:rtl w:val="0"/>
          <w:lang w:val="de-DE"/>
          <w14:textFill>
            <w14:solidFill>
              <w14:srgbClr w14:val="EE220D"/>
            </w14:solidFill>
          </w14:textFill>
        </w:rPr>
        <w:t xml:space="preserve"> </w:t>
      </w:r>
      <w:r>
        <w:rPr>
          <w:rFonts w:ascii="Palatino" w:hAnsi="Palatino"/>
          <w:i w:val="1"/>
          <w:iCs w:val="1"/>
          <w:u w:color="000000"/>
          <w:rtl w:val="0"/>
          <w:lang w:val="de-DE"/>
        </w:rPr>
        <w:t>/ Gesang</w:t>
      </w:r>
    </w:p>
    <w:p>
      <w:pPr>
        <w:pStyle w:val="Standard"/>
        <w:suppressAutoHyphens w:val="1"/>
        <w:spacing w:before="0" w:line="280" w:lineRule="exact"/>
        <w:rPr>
          <w:rFonts w:ascii="Palatino" w:cs="Palatino" w:hAnsi="Palatino" w:eastAsia="Palatino"/>
          <w:u w:color="000000"/>
        </w:rPr>
      </w:pPr>
      <w:r>
        <w:rPr>
          <w:rFonts w:ascii="Palatino" w:hAnsi="Palatino"/>
          <w:u w:color="000000"/>
          <w:rtl w:val="0"/>
          <w:lang w:val="de-DE"/>
        </w:rPr>
        <w:t>kommt aus Berlin, lernte als Kind zun</w:t>
      </w:r>
      <w:r>
        <w:rPr>
          <w:rFonts w:ascii="Palatino" w:hAnsi="Palatino" w:hint="default"/>
          <w:u w:color="000000"/>
          <w:rtl w:val="0"/>
          <w:lang w:val="de-DE"/>
        </w:rPr>
        <w:t>ä</w:t>
      </w:r>
      <w:r>
        <w:rPr>
          <w:rFonts w:ascii="Palatino" w:hAnsi="Palatino"/>
          <w:u w:color="000000"/>
          <w:rtl w:val="0"/>
          <w:lang w:val="de-DE"/>
        </w:rPr>
        <w:t>chst Konzertgitarre und studierte nach einem Wechsel zur E-Gitarre Jazz und Popularmusik an der Hochschule f</w:t>
      </w:r>
      <w:r>
        <w:rPr>
          <w:rFonts w:ascii="Palatino" w:hAnsi="Palatino" w:hint="default"/>
          <w:u w:color="000000"/>
          <w:rtl w:val="0"/>
          <w:lang w:val="de-DE"/>
        </w:rPr>
        <w:t>ü</w:t>
      </w:r>
      <w:r>
        <w:rPr>
          <w:rFonts w:ascii="Palatino" w:hAnsi="Palatino"/>
          <w:u w:color="000000"/>
          <w:rtl w:val="0"/>
          <w:lang w:val="da-DK"/>
        </w:rPr>
        <w:t xml:space="preserve">r Musik </w:t>
      </w:r>
      <w:r>
        <w:rPr>
          <w:rFonts w:ascii="Palatino" w:hAnsi="Palatino" w:hint="default"/>
          <w:u w:color="000000"/>
          <w:rtl w:val="0"/>
          <w:lang w:val="de-DE"/>
        </w:rPr>
        <w:t>„</w:t>
      </w:r>
      <w:r>
        <w:rPr>
          <w:rFonts w:ascii="Palatino" w:hAnsi="Palatino"/>
          <w:u w:color="000000"/>
          <w:rtl w:val="0"/>
          <w:lang w:val="de-DE"/>
        </w:rPr>
        <w:t>Hanns Eisler</w:t>
      </w:r>
      <w:r>
        <w:rPr>
          <w:rFonts w:ascii="Palatino" w:hAnsi="Palatino" w:hint="default"/>
          <w:u w:color="000000"/>
          <w:rtl w:val="0"/>
          <w:lang w:val="de-DE"/>
        </w:rPr>
        <w:t xml:space="preserve">“ </w:t>
      </w:r>
      <w:r>
        <w:rPr>
          <w:rFonts w:ascii="Palatino" w:hAnsi="Palatino"/>
          <w:u w:color="000000"/>
          <w:rtl w:val="0"/>
          <w:lang w:val="de-DE"/>
        </w:rPr>
        <w:t xml:space="preserve">Berlin. Sein breites musikalisches Spektrum reicht von Klassik </w:t>
      </w:r>
      <w:r>
        <w:rPr>
          <w:rFonts w:ascii="Palatino" w:hAnsi="Palatino" w:hint="default"/>
          <w:u w:color="000000"/>
          <w:rtl w:val="0"/>
          <w:lang w:val="de-DE"/>
        </w:rPr>
        <w:t>ü</w:t>
      </w:r>
      <w:r>
        <w:rPr>
          <w:rFonts w:ascii="Palatino" w:hAnsi="Palatino"/>
          <w:u w:color="000000"/>
          <w:rtl w:val="0"/>
          <w:lang w:val="de-DE"/>
        </w:rPr>
        <w:t>ber Folk und Fingerstyle, Jazz und Blues, Pop und Rock bis hin zur elektronischen Musik. Durch die Mitwirkung als Theatermusiker bei den Prinzenraub-Festspielen und der Gruppe Los Dilettantos erweiterte er sein Instrumentarium um die Cister. Unter anderem im Trio Tsching besch</w:t>
      </w:r>
      <w:r>
        <w:rPr>
          <w:rFonts w:ascii="Palatino" w:hAnsi="Palatino" w:hint="default"/>
          <w:u w:color="000000"/>
          <w:rtl w:val="0"/>
          <w:lang w:val="de-DE"/>
        </w:rPr>
        <w:t>ä</w:t>
      </w:r>
      <w:r>
        <w:rPr>
          <w:rFonts w:ascii="Palatino" w:hAnsi="Palatino"/>
          <w:u w:color="000000"/>
          <w:rtl w:val="0"/>
          <w:lang w:val="de-DE"/>
        </w:rPr>
        <w:t>ftigt er sich mit Musik aus anderen Kulturkreisen (Tango, Klezmer, Bossa Nova...) wie auch mit neuen Interpretationen deutscher und europ</w:t>
      </w:r>
      <w:r>
        <w:rPr>
          <w:rFonts w:ascii="Palatino" w:hAnsi="Palatino" w:hint="default"/>
          <w:u w:color="000000"/>
          <w:rtl w:val="0"/>
          <w:lang w:val="de-DE"/>
        </w:rPr>
        <w:t>ä</w:t>
      </w:r>
      <w:r>
        <w:rPr>
          <w:rFonts w:ascii="Palatino" w:hAnsi="Palatino"/>
          <w:u w:color="000000"/>
          <w:rtl w:val="0"/>
          <w:lang w:val="de-DE"/>
        </w:rPr>
        <w:t>ischer Volksmusik.</w:t>
      </w:r>
    </w:p>
    <w:p>
      <w:pPr>
        <w:pStyle w:val="Standard"/>
        <w:suppressAutoHyphens w:val="1"/>
        <w:spacing w:before="0" w:line="280" w:lineRule="exact"/>
        <w:rPr>
          <w:rFonts w:ascii="Palatino" w:cs="Palatino" w:hAnsi="Palatino" w:eastAsia="Palatino"/>
          <w:u w:color="000000"/>
        </w:rPr>
      </w:pPr>
    </w:p>
    <w:p>
      <w:pPr>
        <w:pStyle w:val="Standard"/>
        <w:suppressAutoHyphens w:val="1"/>
        <w:spacing w:before="0" w:line="280" w:lineRule="exact"/>
        <w:rPr>
          <w:rFonts w:ascii="Palatino" w:cs="Palatino" w:hAnsi="Palatino" w:eastAsia="Palatino"/>
          <w:u w:color="000000"/>
        </w:rPr>
      </w:pPr>
    </w:p>
    <w:p>
      <w:pPr>
        <w:pStyle w:val="Standard"/>
        <w:suppressAutoHyphens w:val="1"/>
        <w:spacing w:before="0" w:line="280" w:lineRule="exact"/>
      </w:pPr>
      <w:r>
        <w:rPr>
          <w:rFonts w:ascii="Palatino" w:hAnsi="Palatino"/>
          <w:b w:val="1"/>
          <w:bCs w:val="1"/>
          <w:u w:color="000000"/>
          <w:rtl w:val="0"/>
          <w:lang w:val="de-DE"/>
        </w:rPr>
        <w:t>www.silja-music.de</w:t>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Palatino">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Text A">
    <w:name w:val="Text A"/>
    <w:next w:val="Text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